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FF"/>
          <w:sz w:val="20"/>
          <w:szCs w:val="20"/>
        </w:rPr>
      </w:pPr>
      <w:r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fr-FR"/>
        </w:rPr>
        <w:drawing>
          <wp:inline distT="0" distB="0" distL="0" distR="0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FF"/>
          <w:sz w:val="20"/>
          <w:szCs w:val="20"/>
        </w:rPr>
      </w:pPr>
    </w:p>
    <w:p w:rsidR="00CC19F3" w:rsidRPr="00BD76C1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FF"/>
          <w:sz w:val="24"/>
          <w:szCs w:val="20"/>
        </w:rPr>
      </w:pPr>
      <w:r w:rsidRPr="00BD76C1">
        <w:rPr>
          <w:rFonts w:ascii="TimesNewRoman,Bold" w:hAnsi="TimesNewRoman,Bold" w:cs="TimesNewRoman,Bold"/>
          <w:b/>
          <w:bCs/>
          <w:color w:val="0000FF"/>
          <w:sz w:val="24"/>
          <w:szCs w:val="20"/>
        </w:rPr>
        <w:t>LA LOCATION MEUBLEE</w:t>
      </w:r>
    </w:p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FF"/>
          <w:sz w:val="20"/>
          <w:szCs w:val="20"/>
        </w:rPr>
      </w:pPr>
    </w:p>
    <w:p w:rsidR="00CC19F3" w:rsidRPr="00BD76C1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BD76C1">
        <w:rPr>
          <w:rFonts w:ascii="TimesNewRoman" w:hAnsi="TimesNewRoman" w:cs="TimesNewRoman"/>
          <w:color w:val="000000"/>
          <w:sz w:val="24"/>
          <w:szCs w:val="24"/>
        </w:rPr>
        <w:t>Il existe deux types de location : la location nue, c'est-à-dire la mise à disposition d’un local vide, puis la</w:t>
      </w:r>
      <w:r w:rsidR="00BD76C1" w:rsidRPr="00BD76C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BD76C1">
        <w:rPr>
          <w:rFonts w:ascii="TimesNewRoman" w:hAnsi="TimesNewRoman" w:cs="TimesNewRoman"/>
          <w:color w:val="000000"/>
          <w:sz w:val="24"/>
          <w:szCs w:val="24"/>
        </w:rPr>
        <w:t>location meublée ou en meublé, qui consiste à louer un local « meublé ».</w:t>
      </w:r>
    </w:p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BD76C1" w:rsidRPr="00BD76C1" w:rsidRDefault="00BD76C1" w:rsidP="00BD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location meublée doit porter sur un logement muni de tout le mobilier nécessaire à l'habitation. Faute de quoi, elle peut être requalifiée en location nue et être soumise aux contraintes de la </w:t>
      </w:r>
      <w:hyperlink r:id="rId6" w:history="1">
        <w:r w:rsidRPr="00BD76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loi du 6 juillet 1989</w:t>
        </w:r>
      </w:hyperlink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notamment pour la résiliation du bail. </w:t>
      </w:r>
      <w:bookmarkStart w:id="0" w:name="mobilier-obligatoire"/>
      <w:bookmarkEnd w:id="0"/>
    </w:p>
    <w:p w:rsidR="00BD76C1" w:rsidRPr="00BD76C1" w:rsidRDefault="00BD76C1" w:rsidP="00BD76C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D76C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Mobilier obligatoire</w:t>
      </w:r>
    </w:p>
    <w:p w:rsidR="00BD76C1" w:rsidRPr="00BD76C1" w:rsidRDefault="00BD76C1" w:rsidP="00BD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la </w:t>
      </w:r>
      <w:hyperlink r:id="rId7" w:history="1">
        <w:r w:rsidRPr="00BD76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 xml:space="preserve">loi </w:t>
        </w:r>
        <w:proofErr w:type="spellStart"/>
        <w:r w:rsidRPr="00BD76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Alur</w:t>
        </w:r>
        <w:proofErr w:type="spellEnd"/>
      </w:hyperlink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mars 2014, l'article 25-4 de la loi du 6 juillet 1989 pose la définition suivante : "Un logement meublé est un </w:t>
      </w:r>
      <w:hyperlink r:id="rId8" w:history="1">
        <w:r w:rsidRPr="00BD76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logement décent</w:t>
        </w:r>
      </w:hyperlink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équipé d'un mobilier en nombre et en qualité suffisants pour permettre au locataire d'y dormir, manger et vivre convenablement au regard des exigences de la vie courante." </w:t>
      </w:r>
    </w:p>
    <w:p w:rsidR="00BD76C1" w:rsidRPr="00BD76C1" w:rsidRDefault="00BD76C1" w:rsidP="00BD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liste des éléments que doit au minimum comporter ce mobilier est </w:t>
      </w:r>
      <w:proofErr w:type="gramStart"/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>fixé</w:t>
      </w:r>
      <w:proofErr w:type="gramEnd"/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décret n° 2015-981 du 31 juillet 2015. Depuis le 1er septembre 2015 (date d'entrée en vigueur du décret), le mobilier d'un logement meublé doit au moins comprendre les éléments suivants : une literie comprenant couette ou couverture, un dispositif d'occultation des fenêtres dans les pièces destinées à être utilisées comme chambre à coucher, </w:t>
      </w:r>
      <w:r w:rsidRPr="00BD76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plaques de cuisson, un four ou four à micro-ondes, un réfrigérateur et congélateur ou, au minimum, un réfrigérateur</w:t>
      </w:r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doté d'un compartiment permettant de disposer d'une température inférieure ou égale à - 6 °C, une vaisselle nécessaire à la prise des repas, des ustensiles de cuisine, une table et des sièges, de</w:t>
      </w:r>
      <w:bookmarkStart w:id="1" w:name="_GoBack"/>
      <w:bookmarkEnd w:id="1"/>
      <w:r w:rsidRPr="00BD76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étagères de rangement, des luminaires ainsi que du matériel d'entretien ménager adapté aux caractéristiques du logement. </w:t>
      </w:r>
    </w:p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CC19F3" w:rsidRP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  <w:sz w:val="20"/>
          <w:szCs w:val="20"/>
        </w:rPr>
      </w:pPr>
      <w:r w:rsidRPr="00CC19F3">
        <w:rPr>
          <w:rFonts w:ascii="TimesNewRoman,Bold" w:hAnsi="TimesNewRoman,Bold" w:cs="TimesNewRoman,Bold"/>
          <w:bCs/>
          <w:color w:val="000000"/>
          <w:sz w:val="20"/>
          <w:szCs w:val="20"/>
        </w:rPr>
        <w:t>Service Jobs et Logements</w:t>
      </w:r>
    </w:p>
    <w:p w:rsidR="00CC19F3" w:rsidRDefault="00CC19F3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  <w:sz w:val="20"/>
          <w:szCs w:val="20"/>
        </w:rPr>
      </w:pPr>
      <w:r w:rsidRPr="00CC19F3">
        <w:rPr>
          <w:rFonts w:ascii="TimesNewRoman,Bold" w:hAnsi="TimesNewRoman,Bold" w:cs="TimesNewRoman,Bold"/>
          <w:bCs/>
          <w:color w:val="000000"/>
          <w:sz w:val="20"/>
          <w:szCs w:val="20"/>
        </w:rPr>
        <w:t>28/08/2015</w:t>
      </w:r>
    </w:p>
    <w:p w:rsidR="006D2364" w:rsidRDefault="006D2364" w:rsidP="00BD76C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color w:val="000000"/>
          <w:sz w:val="20"/>
          <w:szCs w:val="20"/>
        </w:rPr>
      </w:pPr>
    </w:p>
    <w:sectPr w:rsidR="006D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F3"/>
    <w:rsid w:val="006D2364"/>
    <w:rsid w:val="00BD76C1"/>
    <w:rsid w:val="00CC19F3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D7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D2364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BD76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niv1">
    <w:name w:val="niv1"/>
    <w:basedOn w:val="Normal"/>
    <w:rsid w:val="00B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D7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D7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D2364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BD76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niv1">
    <w:name w:val="niv1"/>
    <w:basedOn w:val="Normal"/>
    <w:rsid w:val="00B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D7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it-finances.commentcamarche.net/faq/160-location-et-logement-decent-normes-minimales-de-conf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oit-finances.commentcamarche.net/faq/25450-loi-duflot-les-nouvelles-mesures-de-la-loi-alu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oit-finances.commentcamarche.net/download/telecharger-194-texte-integral-de-la-loi-du-6-juillet-1989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2</cp:revision>
  <dcterms:created xsi:type="dcterms:W3CDTF">2015-08-28T09:17:00Z</dcterms:created>
  <dcterms:modified xsi:type="dcterms:W3CDTF">2015-08-28T09:37:00Z</dcterms:modified>
</cp:coreProperties>
</file>