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8373" w14:textId="77777777" w:rsidR="00A46BFF" w:rsidRPr="00A46BFF" w:rsidRDefault="00A46BFF" w:rsidP="00A46BFF"/>
    <w:p w14:paraId="0243B4B6" w14:textId="1B95BFEF" w:rsidR="00A46BFF" w:rsidRPr="00A46BFF" w:rsidRDefault="00A46BFF" w:rsidP="00A46BFF">
      <w:r>
        <w:rPr>
          <w:b/>
          <w:bCs/>
        </w:rPr>
        <w:t xml:space="preserve">DU Intervention civil de paix - </w:t>
      </w:r>
      <w:r w:rsidRPr="00A46BFF">
        <w:rPr>
          <w:b/>
          <w:bCs/>
        </w:rPr>
        <w:t xml:space="preserve">Bibliographie </w:t>
      </w:r>
      <w:proofErr w:type="gramStart"/>
      <w:r w:rsidRPr="00A46BFF">
        <w:rPr>
          <w:b/>
          <w:bCs/>
        </w:rPr>
        <w:t>indicative</w:t>
      </w:r>
      <w:r>
        <w:rPr>
          <w:b/>
          <w:bCs/>
        </w:rPr>
        <w:t xml:space="preserve"> </w:t>
      </w:r>
      <w:r w:rsidRPr="00A46BFF">
        <w:rPr>
          <w:b/>
          <w:bCs/>
        </w:rPr>
        <w:t xml:space="preserve"> :</w:t>
      </w:r>
      <w:proofErr w:type="gramEnd"/>
      <w:r w:rsidRPr="00A46BFF">
        <w:rPr>
          <w:b/>
          <w:bCs/>
        </w:rPr>
        <w:t xml:space="preserve"> </w:t>
      </w:r>
    </w:p>
    <w:p w14:paraId="7A786D1A" w14:textId="77777777" w:rsidR="00A46BFF" w:rsidRPr="00A46BFF" w:rsidRDefault="00A46BFF" w:rsidP="00A46BFF">
      <w:r w:rsidRPr="00A46BFF">
        <w:t xml:space="preserve">- WEBER Thomas, </w:t>
      </w:r>
      <w:proofErr w:type="spellStart"/>
      <w:r w:rsidRPr="00A46BFF">
        <w:rPr>
          <w:i/>
          <w:iCs/>
        </w:rPr>
        <w:t>Gandhi’s</w:t>
      </w:r>
      <w:proofErr w:type="spellEnd"/>
      <w:r w:rsidRPr="00A46BFF">
        <w:rPr>
          <w:i/>
          <w:iCs/>
        </w:rPr>
        <w:t xml:space="preserve"> </w:t>
      </w:r>
      <w:proofErr w:type="spellStart"/>
      <w:r w:rsidRPr="00A46BFF">
        <w:rPr>
          <w:i/>
          <w:iCs/>
        </w:rPr>
        <w:t>Peace</w:t>
      </w:r>
      <w:proofErr w:type="spellEnd"/>
      <w:r w:rsidRPr="00A46BFF">
        <w:rPr>
          <w:i/>
          <w:iCs/>
        </w:rPr>
        <w:t xml:space="preserve"> </w:t>
      </w:r>
      <w:proofErr w:type="spellStart"/>
      <w:r w:rsidRPr="00A46BFF">
        <w:rPr>
          <w:i/>
          <w:iCs/>
        </w:rPr>
        <w:t>Army</w:t>
      </w:r>
      <w:proofErr w:type="spellEnd"/>
      <w:r w:rsidRPr="00A46BFF">
        <w:rPr>
          <w:i/>
          <w:iCs/>
        </w:rPr>
        <w:t xml:space="preserve">: the Shanti </w:t>
      </w:r>
      <w:proofErr w:type="spellStart"/>
      <w:r w:rsidRPr="00A46BFF">
        <w:rPr>
          <w:i/>
          <w:iCs/>
        </w:rPr>
        <w:t>Sena</w:t>
      </w:r>
      <w:proofErr w:type="spellEnd"/>
      <w:r w:rsidRPr="00A46BFF">
        <w:rPr>
          <w:i/>
          <w:iCs/>
        </w:rPr>
        <w:t xml:space="preserve"> and </w:t>
      </w:r>
      <w:proofErr w:type="spellStart"/>
      <w:r w:rsidRPr="00A46BFF">
        <w:rPr>
          <w:i/>
          <w:iCs/>
        </w:rPr>
        <w:t>Unarmed</w:t>
      </w:r>
      <w:proofErr w:type="spellEnd"/>
      <w:r w:rsidRPr="00A46BFF">
        <w:rPr>
          <w:i/>
          <w:iCs/>
        </w:rPr>
        <w:t xml:space="preserve"> </w:t>
      </w:r>
      <w:proofErr w:type="spellStart"/>
      <w:r w:rsidRPr="00A46BFF">
        <w:rPr>
          <w:i/>
          <w:iCs/>
        </w:rPr>
        <w:t>Peacekeeping</w:t>
      </w:r>
      <w:proofErr w:type="spellEnd"/>
      <w:r w:rsidRPr="00A46BFF">
        <w:t xml:space="preserve">, New York: Syracuse </w:t>
      </w:r>
      <w:proofErr w:type="spellStart"/>
      <w:r w:rsidRPr="00A46BFF">
        <w:t>University</w:t>
      </w:r>
      <w:proofErr w:type="spellEnd"/>
      <w:r w:rsidRPr="00A46BFF">
        <w:t xml:space="preserve"> </w:t>
      </w:r>
      <w:proofErr w:type="spellStart"/>
      <w:r w:rsidRPr="00A46BFF">
        <w:t>Press</w:t>
      </w:r>
      <w:proofErr w:type="spellEnd"/>
      <w:r w:rsidRPr="00A46BFF">
        <w:t>, 1996.</w:t>
      </w:r>
      <w:r w:rsidRPr="00A46BFF">
        <w:br/>
        <w:t>- COY Patrick, « Non-</w:t>
      </w:r>
      <w:proofErr w:type="spellStart"/>
      <w:r w:rsidRPr="00A46BFF">
        <w:t>partisanship</w:t>
      </w:r>
      <w:proofErr w:type="spellEnd"/>
      <w:r w:rsidRPr="00A46BFF">
        <w:t xml:space="preserve">, </w:t>
      </w:r>
      <w:proofErr w:type="spellStart"/>
      <w:r w:rsidRPr="00A46BFF">
        <w:t>interventionism</w:t>
      </w:r>
      <w:proofErr w:type="spellEnd"/>
      <w:r w:rsidRPr="00A46BFF">
        <w:t xml:space="preserve"> and </w:t>
      </w:r>
      <w:proofErr w:type="spellStart"/>
      <w:r w:rsidRPr="00A46BFF">
        <w:t>legality</w:t>
      </w:r>
      <w:proofErr w:type="spellEnd"/>
      <w:r w:rsidRPr="00A46BFF">
        <w:t xml:space="preserve"> in </w:t>
      </w:r>
      <w:proofErr w:type="spellStart"/>
      <w:r w:rsidRPr="00A46BFF">
        <w:t>accompaniment</w:t>
      </w:r>
      <w:proofErr w:type="spellEnd"/>
      <w:r w:rsidRPr="00A46BFF">
        <w:t xml:space="preserve"> : comparative analyses of </w:t>
      </w:r>
      <w:proofErr w:type="spellStart"/>
      <w:r w:rsidRPr="00A46BFF">
        <w:t>Peace</w:t>
      </w:r>
      <w:proofErr w:type="spellEnd"/>
      <w:r w:rsidRPr="00A46BFF">
        <w:t xml:space="preserve"> Brigades International, Christian </w:t>
      </w:r>
      <w:proofErr w:type="spellStart"/>
      <w:r w:rsidRPr="00A46BFF">
        <w:t>Peace</w:t>
      </w:r>
      <w:proofErr w:type="spellEnd"/>
      <w:r w:rsidRPr="00A46BFF">
        <w:t xml:space="preserve"> Maker Teams and the International </w:t>
      </w:r>
      <w:proofErr w:type="spellStart"/>
      <w:r w:rsidRPr="00A46BFF">
        <w:t>Solidarity</w:t>
      </w:r>
      <w:proofErr w:type="spellEnd"/>
      <w:r w:rsidRPr="00A46BFF">
        <w:t xml:space="preserve"> </w:t>
      </w:r>
      <w:proofErr w:type="spellStart"/>
      <w:r w:rsidRPr="00A46BFF">
        <w:t>Movement</w:t>
      </w:r>
      <w:proofErr w:type="spellEnd"/>
      <w:r w:rsidRPr="00A46BFF">
        <w:t xml:space="preserve"> », The International Journal of Human </w:t>
      </w:r>
      <w:proofErr w:type="spellStart"/>
      <w:r w:rsidRPr="00A46BFF">
        <w:t>Rights</w:t>
      </w:r>
      <w:proofErr w:type="spellEnd"/>
      <w:r w:rsidRPr="00A46BFF">
        <w:t>, Vol 16, Issue 7, 2012, p. 963-981.</w:t>
      </w:r>
      <w:r w:rsidRPr="00A46BFF">
        <w:br/>
        <w:t xml:space="preserve">- Sur les méthodes voir MAHONY Liam, </w:t>
      </w:r>
      <w:r w:rsidRPr="00A46BFF">
        <w:rPr>
          <w:i/>
          <w:iCs/>
        </w:rPr>
        <w:t xml:space="preserve">Proactive </w:t>
      </w:r>
      <w:proofErr w:type="spellStart"/>
      <w:r w:rsidRPr="00A46BFF">
        <w:rPr>
          <w:i/>
          <w:iCs/>
        </w:rPr>
        <w:t>Presence</w:t>
      </w:r>
      <w:proofErr w:type="spellEnd"/>
      <w:r w:rsidRPr="00A46BFF">
        <w:rPr>
          <w:i/>
          <w:iCs/>
        </w:rPr>
        <w:t xml:space="preserve"> : </w:t>
      </w:r>
      <w:proofErr w:type="spellStart"/>
      <w:r w:rsidRPr="00A46BFF">
        <w:rPr>
          <w:i/>
          <w:iCs/>
        </w:rPr>
        <w:t>field</w:t>
      </w:r>
      <w:proofErr w:type="spellEnd"/>
      <w:r w:rsidRPr="00A46BFF">
        <w:rPr>
          <w:i/>
          <w:iCs/>
        </w:rPr>
        <w:t xml:space="preserve"> </w:t>
      </w:r>
      <w:proofErr w:type="spellStart"/>
      <w:r w:rsidRPr="00A46BFF">
        <w:rPr>
          <w:i/>
          <w:iCs/>
        </w:rPr>
        <w:t>strategies</w:t>
      </w:r>
      <w:proofErr w:type="spellEnd"/>
      <w:r w:rsidRPr="00A46BFF">
        <w:rPr>
          <w:i/>
          <w:iCs/>
        </w:rPr>
        <w:t xml:space="preserve"> for </w:t>
      </w:r>
      <w:proofErr w:type="spellStart"/>
      <w:r w:rsidRPr="00A46BFF">
        <w:rPr>
          <w:i/>
          <w:iCs/>
        </w:rPr>
        <w:t>civilian</w:t>
      </w:r>
      <w:proofErr w:type="spellEnd"/>
      <w:r w:rsidRPr="00A46BFF">
        <w:rPr>
          <w:i/>
          <w:iCs/>
        </w:rPr>
        <w:t xml:space="preserve"> protection</w:t>
      </w:r>
      <w:r w:rsidRPr="00A46BFF">
        <w:t xml:space="preserve">, Genève: Center for </w:t>
      </w:r>
      <w:proofErr w:type="spellStart"/>
      <w:r w:rsidRPr="00A46BFF">
        <w:t>Humanitarian</w:t>
      </w:r>
      <w:proofErr w:type="spellEnd"/>
      <w:r w:rsidRPr="00A46BFF">
        <w:t xml:space="preserve"> Dialogue, 2006, 169 p.</w:t>
      </w:r>
      <w:r w:rsidRPr="00A46BFF">
        <w:br/>
        <w:t>- DUBERNET Cécile, « Sans arme face à la violence: l'intervention civile de paix », Silence, n° 446, juin 2016, p. 5-7.</w:t>
      </w:r>
      <w:r w:rsidRPr="00A46BFF">
        <w:br/>
        <w:t>- EGUREN, Enrique (PBI EBO),</w:t>
      </w:r>
      <w:r w:rsidRPr="00A46BFF">
        <w:rPr>
          <w:i/>
          <w:iCs/>
        </w:rPr>
        <w:t xml:space="preserve"> Protection Manual for Human Right Defenders</w:t>
      </w:r>
      <w:r w:rsidRPr="00A46BFF">
        <w:t>, Dublin, Front Line, 2005.</w:t>
      </w:r>
      <w:r w:rsidRPr="00A46BFF">
        <w:br/>
        <w:t xml:space="preserve">- ONU, </w:t>
      </w:r>
      <w:proofErr w:type="spellStart"/>
      <w:r w:rsidRPr="00A46BFF">
        <w:t>Uniting</w:t>
      </w:r>
      <w:proofErr w:type="spellEnd"/>
      <w:r w:rsidRPr="00A46BFF">
        <w:t xml:space="preserve"> </w:t>
      </w:r>
      <w:proofErr w:type="spellStart"/>
      <w:r w:rsidRPr="00A46BFF">
        <w:t>our</w:t>
      </w:r>
      <w:proofErr w:type="spellEnd"/>
      <w:r w:rsidRPr="00A46BFF">
        <w:t xml:space="preserve"> </w:t>
      </w:r>
      <w:proofErr w:type="spellStart"/>
      <w:r w:rsidRPr="00A46BFF">
        <w:t>Strengths</w:t>
      </w:r>
      <w:proofErr w:type="spellEnd"/>
      <w:r w:rsidRPr="00A46BFF">
        <w:t xml:space="preserve"> for </w:t>
      </w:r>
      <w:proofErr w:type="spellStart"/>
      <w:r w:rsidRPr="00A46BFF">
        <w:t>Peace</w:t>
      </w:r>
      <w:proofErr w:type="spellEnd"/>
      <w:r w:rsidRPr="00A46BFF">
        <w:t xml:space="preserve"> </w:t>
      </w:r>
      <w:proofErr w:type="spellStart"/>
      <w:r w:rsidRPr="00A46BFF">
        <w:t>Politics</w:t>
      </w:r>
      <w:proofErr w:type="spellEnd"/>
      <w:r w:rsidRPr="00A46BFF">
        <w:t xml:space="preserve">, Partnership and People, Report of the High Independent panel of </w:t>
      </w:r>
      <w:proofErr w:type="spellStart"/>
      <w:r w:rsidRPr="00A46BFF">
        <w:t>Peace</w:t>
      </w:r>
      <w:proofErr w:type="spellEnd"/>
      <w:r w:rsidRPr="00A46BFF">
        <w:t xml:space="preserve"> Operations, juin 2015, 111 p.</w:t>
      </w:r>
      <w:r w:rsidRPr="00A46BFF">
        <w:br/>
        <w:t xml:space="preserve">- WALLENSTEEN Peter, </w:t>
      </w:r>
      <w:proofErr w:type="spellStart"/>
      <w:r w:rsidRPr="00A46BFF">
        <w:rPr>
          <w:i/>
          <w:iCs/>
        </w:rPr>
        <w:t>Quality</w:t>
      </w:r>
      <w:proofErr w:type="spellEnd"/>
      <w:r w:rsidRPr="00A46BFF">
        <w:rPr>
          <w:i/>
          <w:iCs/>
        </w:rPr>
        <w:t xml:space="preserve"> </w:t>
      </w:r>
      <w:proofErr w:type="spellStart"/>
      <w:r w:rsidRPr="00A46BFF">
        <w:rPr>
          <w:i/>
          <w:iCs/>
        </w:rPr>
        <w:t>Peace</w:t>
      </w:r>
      <w:proofErr w:type="spellEnd"/>
      <w:r w:rsidRPr="00A46BFF">
        <w:rPr>
          <w:i/>
          <w:iCs/>
        </w:rPr>
        <w:t xml:space="preserve">, </w:t>
      </w:r>
      <w:proofErr w:type="spellStart"/>
      <w:r w:rsidRPr="00A46BFF">
        <w:rPr>
          <w:i/>
          <w:iCs/>
        </w:rPr>
        <w:t>Peace</w:t>
      </w:r>
      <w:proofErr w:type="spellEnd"/>
      <w:r w:rsidRPr="00A46BFF">
        <w:rPr>
          <w:i/>
          <w:iCs/>
        </w:rPr>
        <w:t xml:space="preserve"> Building Victory and World </w:t>
      </w:r>
      <w:proofErr w:type="spellStart"/>
      <w:r w:rsidRPr="00A46BFF">
        <w:rPr>
          <w:i/>
          <w:iCs/>
        </w:rPr>
        <w:t>Order</w:t>
      </w:r>
      <w:proofErr w:type="spellEnd"/>
      <w:r w:rsidRPr="00A46BFF">
        <w:t xml:space="preserve">, New York : Oxford </w:t>
      </w:r>
      <w:proofErr w:type="spellStart"/>
      <w:r w:rsidRPr="00A46BFF">
        <w:t>University</w:t>
      </w:r>
      <w:proofErr w:type="spellEnd"/>
      <w:r w:rsidRPr="00A46BFF">
        <w:t xml:space="preserve"> </w:t>
      </w:r>
      <w:proofErr w:type="spellStart"/>
      <w:r w:rsidRPr="00A46BFF">
        <w:t>Press</w:t>
      </w:r>
      <w:proofErr w:type="spellEnd"/>
      <w:r w:rsidRPr="00A46BFF">
        <w:t>, 2016.</w:t>
      </w:r>
    </w:p>
    <w:p w14:paraId="1604CDEA" w14:textId="77777777" w:rsidR="00A46BFF" w:rsidRDefault="00A46BFF"/>
    <w:sectPr w:rsidR="00A46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FF"/>
    <w:rsid w:val="005F518C"/>
    <w:rsid w:val="00A4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B86D"/>
  <w15:chartTrackingRefBased/>
  <w15:docId w15:val="{DE56A90D-A5C9-4DC1-BE5F-76072B79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6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6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6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6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6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6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6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6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6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6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6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6B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6B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6B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6B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6B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6B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6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6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6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6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6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6B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6B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6B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6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6B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6B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FRAISSE Manon</dc:creator>
  <cp:keywords/>
  <dc:description/>
  <cp:lastModifiedBy>FRAISSE Manon</cp:lastModifiedBy>
  <cp:revision>1</cp:revision>
  <dcterms:created xsi:type="dcterms:W3CDTF">2025-10-10T13:32:00Z</dcterms:created>
  <dcterms:modified xsi:type="dcterms:W3CDTF">2025-10-10T13:33:00Z</dcterms:modified>
</cp:coreProperties>
</file>